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2347" w:rsidRPr="00832347" w:rsidRDefault="00832347" w:rsidP="00832347">
      <w:pPr>
        <w:spacing w:line="270" w:lineRule="atLeast"/>
        <w:rPr>
          <w:rFonts w:ascii="Arial" w:eastAsia="Times New Roman" w:hAnsi="Arial" w:cs="Arial"/>
          <w:b/>
          <w:sz w:val="24"/>
          <w:szCs w:val="24"/>
          <w:lang w:eastAsia="de-DE"/>
        </w:rPr>
      </w:pPr>
      <w:r w:rsidRPr="00832347">
        <w:rPr>
          <w:rFonts w:ascii="Arial" w:eastAsia="Times New Roman" w:hAnsi="Arial" w:cs="Arial"/>
          <w:b/>
          <w:sz w:val="24"/>
          <w:szCs w:val="24"/>
          <w:lang w:eastAsia="de-DE"/>
        </w:rPr>
        <w:t>Smartes bedarfsgesteuerte Raumklima: Das neue WISE</w:t>
      </w:r>
    </w:p>
    <w:p w:rsidR="00832347" w:rsidRPr="00832347" w:rsidRDefault="00832347" w:rsidP="00832347">
      <w:pPr>
        <w:spacing w:line="270" w:lineRule="atLeast"/>
        <w:rPr>
          <w:rFonts w:ascii="Arial" w:eastAsia="Times New Roman" w:hAnsi="Arial" w:cs="Arial"/>
          <w:b/>
          <w:sz w:val="24"/>
          <w:szCs w:val="24"/>
          <w:lang w:eastAsia="de-DE"/>
        </w:rPr>
      </w:pPr>
    </w:p>
    <w:p w:rsidR="00832347" w:rsidRPr="00832347" w:rsidRDefault="00832347" w:rsidP="00832347">
      <w:pPr>
        <w:spacing w:after="0" w:line="240" w:lineRule="auto"/>
        <w:outlineLvl w:val="2"/>
        <w:rPr>
          <w:rFonts w:ascii="Arial" w:eastAsia="Times New Roman" w:hAnsi="Arial" w:cs="Arial"/>
          <w:b/>
          <w:bCs/>
          <w:color w:val="1B1B1B"/>
          <w:sz w:val="38"/>
          <w:szCs w:val="38"/>
          <w:lang w:eastAsia="de-DE"/>
        </w:rPr>
      </w:pPr>
      <w:r w:rsidRPr="00832347">
        <w:rPr>
          <w:rFonts w:ascii="Arial" w:eastAsia="Times New Roman" w:hAnsi="Arial" w:cs="Arial"/>
          <w:b/>
          <w:bCs/>
          <w:color w:val="1B1B1B"/>
          <w:sz w:val="38"/>
          <w:szCs w:val="38"/>
          <w:lang w:eastAsia="de-DE"/>
        </w:rPr>
        <w:t>Drahtlos spart Zeit</w:t>
      </w:r>
    </w:p>
    <w:p w:rsidR="00832347" w:rsidRPr="00832347" w:rsidRDefault="00832347" w:rsidP="00832347">
      <w:pPr>
        <w:spacing w:before="100" w:beforeAutospacing="1" w:after="100" w:afterAutospacing="1" w:line="336" w:lineRule="atLeast"/>
        <w:rPr>
          <w:rFonts w:ascii="Arial" w:eastAsia="Times New Roman" w:hAnsi="Arial" w:cs="Arial"/>
          <w:color w:val="1B1B1B"/>
          <w:sz w:val="21"/>
          <w:szCs w:val="21"/>
          <w:lang w:eastAsia="de-DE"/>
        </w:rPr>
      </w:pPr>
      <w:r w:rsidRPr="00832347">
        <w:rPr>
          <w:rFonts w:ascii="Arial" w:eastAsia="Times New Roman" w:hAnsi="Arial" w:cs="Arial"/>
          <w:color w:val="1B1B1B"/>
          <w:sz w:val="21"/>
          <w:szCs w:val="21"/>
          <w:lang w:eastAsia="de-DE"/>
        </w:rPr>
        <w:t xml:space="preserve">Die neue Generation WISE sorgt dafür, dass Sensoren, Luftauslässe, Volumenstromregler und Komfortmodule ohne Kabel miteinander “kommunizieren”. </w:t>
      </w:r>
      <w:hyperlink r:id="rId5" w:history="1">
        <w:r w:rsidRPr="00832347">
          <w:rPr>
            <w:rStyle w:val="Hyperlink"/>
            <w:rFonts w:ascii="Arial" w:eastAsia="Times New Roman" w:hAnsi="Arial" w:cs="Arial"/>
            <w:sz w:val="21"/>
            <w:szCs w:val="21"/>
            <w:lang w:eastAsia="de-DE"/>
          </w:rPr>
          <w:t>Link VIDEO</w:t>
        </w:r>
      </w:hyperlink>
    </w:p>
    <w:p w:rsidR="00832347" w:rsidRPr="00832347" w:rsidRDefault="00832347" w:rsidP="00832347">
      <w:pPr>
        <w:spacing w:before="100" w:beforeAutospacing="1" w:after="100" w:afterAutospacing="1" w:line="336" w:lineRule="atLeast"/>
        <w:rPr>
          <w:rFonts w:ascii="Arial" w:eastAsia="Times New Roman" w:hAnsi="Arial" w:cs="Arial"/>
          <w:color w:val="1B1B1B"/>
          <w:sz w:val="21"/>
          <w:szCs w:val="21"/>
          <w:lang w:eastAsia="de-DE"/>
        </w:rPr>
      </w:pPr>
      <w:r w:rsidRPr="00832347">
        <w:rPr>
          <w:rFonts w:ascii="Arial" w:eastAsia="Times New Roman" w:hAnsi="Arial" w:cs="Arial"/>
          <w:color w:val="1B1B1B"/>
          <w:sz w:val="21"/>
          <w:szCs w:val="21"/>
          <w:lang w:eastAsia="de-DE"/>
        </w:rPr>
        <w:t>Die Vorteile sind vielfältig:</w:t>
      </w:r>
    </w:p>
    <w:p w:rsidR="00832347" w:rsidRPr="00832347" w:rsidRDefault="00832347" w:rsidP="00832347">
      <w:pPr>
        <w:spacing w:before="100" w:beforeAutospacing="1" w:after="100" w:afterAutospacing="1" w:line="336" w:lineRule="atLeast"/>
        <w:rPr>
          <w:rFonts w:ascii="Arial" w:eastAsia="Times New Roman" w:hAnsi="Arial" w:cs="Arial"/>
          <w:color w:val="1B1B1B"/>
          <w:sz w:val="21"/>
          <w:szCs w:val="21"/>
          <w:lang w:eastAsia="de-DE"/>
        </w:rPr>
      </w:pPr>
      <w:r w:rsidRPr="00832347">
        <w:rPr>
          <w:rFonts w:ascii="Arial" w:eastAsia="Times New Roman" w:hAnsi="Arial" w:cs="Arial"/>
          <w:b/>
          <w:bCs/>
          <w:color w:val="1B1B1B"/>
          <w:sz w:val="21"/>
          <w:szCs w:val="21"/>
          <w:u w:val="single"/>
          <w:lang w:eastAsia="de-DE"/>
        </w:rPr>
        <w:t>Zuverlässiger Betrieb:</w:t>
      </w:r>
      <w:r w:rsidRPr="00832347">
        <w:rPr>
          <w:rFonts w:ascii="Arial" w:eastAsia="Times New Roman" w:hAnsi="Arial" w:cs="Arial"/>
          <w:color w:val="1B1B1B"/>
          <w:sz w:val="21"/>
          <w:szCs w:val="21"/>
          <w:lang w:eastAsia="de-DE"/>
        </w:rPr>
        <w:t> WISE springt auf verfügbare Frequenzlücken im Radioband, wo es keine Interferenzen verursacht und auch dadurch nicht beeinträchtigt wird. Das bedeutet, dass das System auch in sensiblen Umgebungen wie Flughäfen und Krankenhäusern eingesetzt werden kann.</w:t>
      </w:r>
      <w:r w:rsidRPr="00832347">
        <w:rPr>
          <w:rFonts w:ascii="Arial" w:eastAsia="Times New Roman" w:hAnsi="Arial" w:cs="Arial"/>
          <w:color w:val="1B1B1B"/>
          <w:sz w:val="21"/>
          <w:szCs w:val="21"/>
          <w:lang w:eastAsia="de-DE"/>
        </w:rPr>
        <w:br/>
      </w:r>
      <w:r w:rsidRPr="00832347">
        <w:rPr>
          <w:rFonts w:ascii="Arial" w:eastAsia="Times New Roman" w:hAnsi="Arial" w:cs="Arial"/>
          <w:b/>
          <w:bCs/>
          <w:color w:val="1B1B1B"/>
          <w:sz w:val="21"/>
          <w:szCs w:val="21"/>
          <w:u w:val="single"/>
          <w:lang w:eastAsia="de-DE"/>
        </w:rPr>
        <w:t>Selbstheilungs-System:</w:t>
      </w:r>
      <w:r w:rsidRPr="00832347">
        <w:rPr>
          <w:rFonts w:ascii="Arial" w:eastAsia="Times New Roman" w:hAnsi="Arial" w:cs="Arial"/>
          <w:color w:val="1B1B1B"/>
          <w:sz w:val="21"/>
          <w:szCs w:val="21"/>
          <w:lang w:eastAsia="de-DE"/>
        </w:rPr>
        <w:t> Wenn ein Knoten ausfällt, leitet das System die Signale automatisch um, so wie eine Mini-Version des Internets.</w:t>
      </w:r>
      <w:r w:rsidRPr="00832347">
        <w:rPr>
          <w:rFonts w:ascii="Arial" w:eastAsia="Times New Roman" w:hAnsi="Arial" w:cs="Arial"/>
          <w:color w:val="1B1B1B"/>
          <w:sz w:val="21"/>
          <w:szCs w:val="21"/>
          <w:lang w:eastAsia="de-DE"/>
        </w:rPr>
        <w:br/>
      </w:r>
      <w:r w:rsidRPr="00832347">
        <w:rPr>
          <w:rFonts w:ascii="Arial" w:eastAsia="Times New Roman" w:hAnsi="Arial" w:cs="Arial"/>
          <w:b/>
          <w:bCs/>
          <w:color w:val="1B1B1B"/>
          <w:sz w:val="21"/>
          <w:szCs w:val="21"/>
          <w:u w:val="single"/>
          <w:lang w:eastAsia="de-DE"/>
        </w:rPr>
        <w:t>Schnelles Inbetriebnahme:</w:t>
      </w:r>
      <w:r w:rsidRPr="00832347">
        <w:rPr>
          <w:rFonts w:ascii="Arial" w:eastAsia="Times New Roman" w:hAnsi="Arial" w:cs="Arial"/>
          <w:color w:val="1B1B1B"/>
          <w:sz w:val="21"/>
          <w:szCs w:val="21"/>
          <w:lang w:eastAsia="de-DE"/>
        </w:rPr>
        <w:t> Die Komponenten des Systems sind digital auf ihre Aufgabe abgestimmt, die sie im System übernehmen.</w:t>
      </w:r>
      <w:r w:rsidRPr="00832347">
        <w:rPr>
          <w:rFonts w:ascii="Arial" w:eastAsia="Times New Roman" w:hAnsi="Arial" w:cs="Arial"/>
          <w:color w:val="1B1B1B"/>
          <w:sz w:val="21"/>
          <w:szCs w:val="21"/>
          <w:lang w:eastAsia="de-DE"/>
        </w:rPr>
        <w:br/>
      </w:r>
      <w:r w:rsidRPr="00832347">
        <w:rPr>
          <w:rFonts w:ascii="Arial" w:eastAsia="Times New Roman" w:hAnsi="Arial" w:cs="Arial"/>
          <w:b/>
          <w:bCs/>
          <w:color w:val="1B1B1B"/>
          <w:sz w:val="21"/>
          <w:szCs w:val="21"/>
          <w:u w:val="single"/>
          <w:lang w:eastAsia="de-DE"/>
        </w:rPr>
        <w:t>Einfache Installation:</w:t>
      </w:r>
      <w:r w:rsidRPr="00832347">
        <w:rPr>
          <w:rFonts w:ascii="Arial" w:eastAsia="Times New Roman" w:hAnsi="Arial" w:cs="Arial"/>
          <w:color w:val="1B1B1B"/>
          <w:sz w:val="21"/>
          <w:szCs w:val="21"/>
          <w:lang w:eastAsia="de-DE"/>
        </w:rPr>
        <w:t> Die Installationszeit wird reduziert und das Risiko von Fehlverbindungen wird beseitigt.</w:t>
      </w:r>
      <w:r w:rsidRPr="00832347">
        <w:rPr>
          <w:rFonts w:ascii="Arial" w:eastAsia="Times New Roman" w:hAnsi="Arial" w:cs="Arial"/>
          <w:color w:val="1B1B1B"/>
          <w:sz w:val="21"/>
          <w:szCs w:val="21"/>
          <w:lang w:eastAsia="de-DE"/>
        </w:rPr>
        <w:br/>
      </w:r>
      <w:r w:rsidRPr="00832347">
        <w:rPr>
          <w:rFonts w:ascii="Arial" w:eastAsia="Times New Roman" w:hAnsi="Arial" w:cs="Arial"/>
          <w:b/>
          <w:bCs/>
          <w:color w:val="1B1B1B"/>
          <w:sz w:val="21"/>
          <w:szCs w:val="21"/>
          <w:u w:val="single"/>
          <w:lang w:eastAsia="de-DE"/>
        </w:rPr>
        <w:t>Flexible Konfiguration:</w:t>
      </w:r>
      <w:r w:rsidRPr="00832347">
        <w:rPr>
          <w:rFonts w:ascii="Arial" w:eastAsia="Times New Roman" w:hAnsi="Arial" w:cs="Arial"/>
          <w:color w:val="1B1B1B"/>
          <w:sz w:val="21"/>
          <w:szCs w:val="21"/>
          <w:lang w:eastAsia="de-DE"/>
        </w:rPr>
        <w:t> Wenn Sie in Ihrem Gebäude eine Wand entfernen um beispielsweise ein Büro zu vergrößern, können Sie den Komponenten neue Aufgaben zuweisen, ohne ein einziges Kabel zu verlegen.</w:t>
      </w:r>
    </w:p>
    <w:p w:rsidR="00832347" w:rsidRPr="00832347" w:rsidRDefault="00832347" w:rsidP="00832347">
      <w:pPr>
        <w:pStyle w:val="berschrift3"/>
        <w:spacing w:before="0" w:beforeAutospacing="0" w:after="0" w:afterAutospacing="0"/>
        <w:rPr>
          <w:rFonts w:ascii="Arial" w:hAnsi="Arial" w:cs="Arial"/>
          <w:color w:val="1B1B1B"/>
          <w:sz w:val="38"/>
          <w:szCs w:val="38"/>
        </w:rPr>
      </w:pPr>
      <w:r w:rsidRPr="00832347">
        <w:rPr>
          <w:rFonts w:ascii="Arial" w:hAnsi="Arial" w:cs="Arial"/>
          <w:color w:val="1B1B1B"/>
          <w:sz w:val="38"/>
          <w:szCs w:val="38"/>
        </w:rPr>
        <w:t>Die richtige Systemwahl vom ersten Tag an</w:t>
      </w:r>
    </w:p>
    <w:p w:rsidR="00832347" w:rsidRPr="00832347" w:rsidRDefault="00832347" w:rsidP="00832347">
      <w:pPr>
        <w:pStyle w:val="StandardWeb"/>
        <w:spacing w:line="336" w:lineRule="atLeast"/>
        <w:rPr>
          <w:rFonts w:ascii="Arial" w:hAnsi="Arial" w:cs="Arial"/>
          <w:color w:val="1B1B1B"/>
          <w:sz w:val="21"/>
          <w:szCs w:val="21"/>
        </w:rPr>
      </w:pPr>
      <w:r w:rsidRPr="00832347">
        <w:rPr>
          <w:rFonts w:ascii="Arial" w:hAnsi="Arial" w:cs="Arial"/>
          <w:noProof/>
        </w:rPr>
        <w:drawing>
          <wp:anchor distT="0" distB="0" distL="114300" distR="114300" simplePos="0" relativeHeight="251658240" behindDoc="0" locked="0" layoutInCell="1" allowOverlap="1" wp14:anchorId="720E3131" wp14:editId="25821EF0">
            <wp:simplePos x="0" y="0"/>
            <wp:positionH relativeFrom="margin">
              <wp:posOffset>3115945</wp:posOffset>
            </wp:positionH>
            <wp:positionV relativeFrom="margin">
              <wp:posOffset>5563870</wp:posOffset>
            </wp:positionV>
            <wp:extent cx="3114675" cy="2334260"/>
            <wp:effectExtent l="0" t="0" r="9525" b="8890"/>
            <wp:wrapSquare wrapText="bothSides"/>
            <wp:docPr id="1" name="Grafik 1" descr="https://wise.swegon.com/wp-content/uploads/2016/12/Swegon-WISE-kampanssite-ESBO_1200x9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ise.swegon.com/wp-content/uploads/2016/12/Swegon-WISE-kampanssite-ESBO_1200x900px.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114675" cy="2334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32347">
        <w:rPr>
          <w:rFonts w:ascii="Arial" w:hAnsi="Arial" w:cs="Arial"/>
          <w:color w:val="1B1B1B"/>
          <w:sz w:val="21"/>
          <w:szCs w:val="21"/>
        </w:rPr>
        <w:t>Die neu entwickelte ESBO-Software von Swegon hilft Ihnen, von Anfang an die richtigen Entscheidungen zu treffen. Mit unserem umfassenden Angebot und der WISE-Flexibilität ist es einfach, die beste Klimalösung für Ihre Bedürfnisse zu finden, unabhängig von den Unternehmen, die in Ihren Räumlichkeiten untergebracht werden. Das bedeutet, dass WISE auf allen Ebenen funktioniert: von einzelnen Produkten bis hin zu anspruchsvollen, bedarfsgesteuerten Komplettlösung (CAV, VAV / DCV, DCIC).</w:t>
      </w:r>
    </w:p>
    <w:p w:rsidR="00832347" w:rsidRPr="00832347" w:rsidRDefault="00832347" w:rsidP="00832347">
      <w:pPr>
        <w:pStyle w:val="StandardWeb"/>
        <w:spacing w:line="336" w:lineRule="atLeast"/>
        <w:rPr>
          <w:rFonts w:ascii="Arial" w:hAnsi="Arial" w:cs="Arial"/>
          <w:color w:val="1B1B1B"/>
          <w:sz w:val="21"/>
          <w:szCs w:val="21"/>
        </w:rPr>
      </w:pPr>
      <w:r w:rsidRPr="00832347">
        <w:rPr>
          <w:rFonts w:ascii="Arial" w:hAnsi="Arial" w:cs="Arial"/>
          <w:color w:val="1B1B1B"/>
          <w:sz w:val="21"/>
          <w:szCs w:val="21"/>
        </w:rPr>
        <w:t>Mit anderen Worten, Sie werden immer Ihre ideale Systemlösung finden, die keine Kompromisse in Bezug auf das Raumklima eingeht, was  wiederum Kundenzufriedenheit und eine verbesserte Auslastung des Gebäudes bedeutet.</w:t>
      </w:r>
    </w:p>
    <w:p w:rsidR="00832347" w:rsidRPr="00832347" w:rsidRDefault="00832347" w:rsidP="00832347">
      <w:pPr>
        <w:pStyle w:val="StandardWeb"/>
        <w:spacing w:line="336" w:lineRule="atLeast"/>
        <w:rPr>
          <w:rFonts w:ascii="Arial" w:hAnsi="Arial" w:cs="Arial"/>
          <w:color w:val="1B1B1B"/>
          <w:sz w:val="21"/>
          <w:szCs w:val="21"/>
        </w:rPr>
      </w:pPr>
    </w:p>
    <w:p w:rsidR="00832347" w:rsidRPr="00832347" w:rsidRDefault="00832347" w:rsidP="00832347">
      <w:pPr>
        <w:pStyle w:val="StandardWeb"/>
        <w:spacing w:line="336" w:lineRule="atLeast"/>
        <w:rPr>
          <w:rFonts w:ascii="Arial" w:hAnsi="Arial" w:cs="Arial"/>
          <w:color w:val="1B1B1B"/>
          <w:sz w:val="21"/>
          <w:szCs w:val="21"/>
        </w:rPr>
      </w:pPr>
    </w:p>
    <w:p w:rsidR="00832347" w:rsidRPr="00832347" w:rsidRDefault="00832347" w:rsidP="00832347">
      <w:pPr>
        <w:pStyle w:val="StandardWeb"/>
        <w:spacing w:line="336" w:lineRule="atLeast"/>
        <w:rPr>
          <w:rFonts w:ascii="Arial" w:hAnsi="Arial" w:cs="Arial"/>
          <w:color w:val="1B1B1B"/>
          <w:sz w:val="21"/>
          <w:szCs w:val="21"/>
        </w:rPr>
      </w:pPr>
    </w:p>
    <w:p w:rsidR="00832347" w:rsidRPr="00832347" w:rsidRDefault="00832347" w:rsidP="00832347">
      <w:pPr>
        <w:pStyle w:val="berschrift3"/>
        <w:spacing w:before="0" w:beforeAutospacing="0" w:after="0" w:afterAutospacing="0"/>
        <w:rPr>
          <w:rFonts w:ascii="Arial" w:hAnsi="Arial" w:cs="Arial"/>
          <w:color w:val="1B1B1B"/>
          <w:sz w:val="38"/>
          <w:szCs w:val="38"/>
        </w:rPr>
      </w:pPr>
      <w:r w:rsidRPr="00832347">
        <w:rPr>
          <w:rFonts w:ascii="Arial" w:hAnsi="Arial" w:cs="Arial"/>
          <w:color w:val="1B1B1B"/>
          <w:sz w:val="38"/>
          <w:szCs w:val="38"/>
        </w:rPr>
        <w:t>Hilfe bei der Produktauswahl</w:t>
      </w:r>
    </w:p>
    <w:p w:rsidR="00832347" w:rsidRPr="00832347" w:rsidRDefault="00832347" w:rsidP="00832347">
      <w:pPr>
        <w:pStyle w:val="StandardWeb"/>
        <w:spacing w:line="336" w:lineRule="atLeast"/>
        <w:rPr>
          <w:rFonts w:ascii="Arial" w:hAnsi="Arial" w:cs="Arial"/>
          <w:color w:val="1B1B1B"/>
          <w:sz w:val="21"/>
          <w:szCs w:val="21"/>
        </w:rPr>
      </w:pPr>
      <w:r w:rsidRPr="00832347">
        <w:rPr>
          <w:rFonts w:ascii="Arial" w:hAnsi="Arial" w:cs="Arial"/>
          <w:noProof/>
        </w:rPr>
        <w:drawing>
          <wp:anchor distT="0" distB="0" distL="114300" distR="114300" simplePos="0" relativeHeight="251659264" behindDoc="0" locked="0" layoutInCell="1" allowOverlap="1" wp14:anchorId="10951F39" wp14:editId="43DB7A4A">
            <wp:simplePos x="0" y="0"/>
            <wp:positionH relativeFrom="margin">
              <wp:posOffset>-52070</wp:posOffset>
            </wp:positionH>
            <wp:positionV relativeFrom="margin">
              <wp:posOffset>1691005</wp:posOffset>
            </wp:positionV>
            <wp:extent cx="3098800" cy="2324100"/>
            <wp:effectExtent l="0" t="0" r="6350" b="0"/>
            <wp:wrapSquare wrapText="bothSides"/>
            <wp:docPr id="2" name="Grafik 2" descr="https://wise.swegon.com/wp-content/uploads/2016/12/Swegon-WISE-kampanssite-ICDesign_1200x9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ise.swegon.com/wp-content/uploads/2016/12/Swegon-WISE-kampanssite-ICDesign_1200x900px.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98800" cy="2324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32347">
        <w:rPr>
          <w:rFonts w:ascii="Arial" w:hAnsi="Arial" w:cs="Arial"/>
          <w:color w:val="1B1B1B"/>
          <w:sz w:val="21"/>
          <w:szCs w:val="21"/>
        </w:rPr>
        <w:t>Wir sind stolz darauf, IC Design, unsere neue Produktauswahlsoftware, zu präsentieren. Dies hilft Ihnen bei der Auswahl der richtigen Produkte mit intuitiven visuellen Hilfsmitteln. Die Software ist speziell auf die Raumprodukte von Swegon zugeschnitten und richtet sich nach der Funktion, die Sie für ein bestimmtes Interieur anwenden möchten. Die perfekte Anleitung, um es richtig zu machen!</w:t>
      </w:r>
    </w:p>
    <w:p w:rsidR="00832347" w:rsidRPr="00832347" w:rsidRDefault="00832347" w:rsidP="00832347">
      <w:pPr>
        <w:pStyle w:val="StandardWeb"/>
        <w:spacing w:line="336" w:lineRule="atLeast"/>
        <w:rPr>
          <w:rStyle w:val="Fett"/>
          <w:rFonts w:ascii="Arial" w:hAnsi="Arial" w:cs="Arial"/>
          <w:color w:val="1B1B1B"/>
          <w:sz w:val="21"/>
          <w:szCs w:val="21"/>
        </w:rPr>
      </w:pPr>
    </w:p>
    <w:p w:rsidR="00832347" w:rsidRPr="00832347" w:rsidRDefault="00832347" w:rsidP="00832347">
      <w:pPr>
        <w:pStyle w:val="StandardWeb"/>
        <w:spacing w:line="336" w:lineRule="atLeast"/>
        <w:rPr>
          <w:rFonts w:ascii="Arial" w:hAnsi="Arial" w:cs="Arial"/>
          <w:color w:val="1B1B1B"/>
          <w:sz w:val="21"/>
          <w:szCs w:val="21"/>
        </w:rPr>
      </w:pPr>
      <w:r w:rsidRPr="00832347">
        <w:rPr>
          <w:rStyle w:val="Fett"/>
          <w:rFonts w:ascii="Arial" w:hAnsi="Arial" w:cs="Arial"/>
          <w:color w:val="1B1B1B"/>
          <w:sz w:val="21"/>
          <w:szCs w:val="21"/>
        </w:rPr>
        <w:t>Lösungen für alle Anforderungen</w:t>
      </w:r>
      <w:r w:rsidRPr="00832347">
        <w:rPr>
          <w:rFonts w:ascii="Arial" w:hAnsi="Arial" w:cs="Arial"/>
          <w:b/>
          <w:bCs/>
          <w:color w:val="1B1B1B"/>
          <w:sz w:val="21"/>
          <w:szCs w:val="21"/>
        </w:rPr>
        <w:br/>
      </w:r>
      <w:r w:rsidRPr="00832347">
        <w:rPr>
          <w:rFonts w:ascii="Arial" w:hAnsi="Arial" w:cs="Arial"/>
          <w:color w:val="1B1B1B"/>
          <w:sz w:val="21"/>
          <w:szCs w:val="21"/>
        </w:rPr>
        <w:t>Das WISE-System arbeitet mit bedarfsgesteuertem Raumklima (DCIC), sei es mit Luft oder wasserbasierenden Kühl- und Heizsystemen. Seine Flexibilität gibt Ihnen alle  Möglichkeiten für die Kombination von Produkten bis in die Raumebene.</w:t>
      </w:r>
    </w:p>
    <w:p w:rsidR="00832347" w:rsidRPr="00832347" w:rsidRDefault="00832347" w:rsidP="00832347">
      <w:pPr>
        <w:pStyle w:val="StandardWeb"/>
        <w:spacing w:line="336" w:lineRule="atLeast"/>
        <w:rPr>
          <w:rFonts w:ascii="Arial" w:hAnsi="Arial" w:cs="Arial"/>
          <w:color w:val="1B1B1B"/>
          <w:sz w:val="21"/>
          <w:szCs w:val="21"/>
        </w:rPr>
      </w:pPr>
      <w:r w:rsidRPr="00832347">
        <w:rPr>
          <w:rStyle w:val="Fett"/>
          <w:rFonts w:ascii="Arial" w:hAnsi="Arial" w:cs="Arial"/>
          <w:color w:val="1B1B1B"/>
          <w:sz w:val="21"/>
          <w:szCs w:val="21"/>
        </w:rPr>
        <w:t>Optimierte Produktstruktur</w:t>
      </w:r>
      <w:r w:rsidRPr="00832347">
        <w:rPr>
          <w:rFonts w:ascii="Arial" w:hAnsi="Arial" w:cs="Arial"/>
          <w:b/>
          <w:bCs/>
          <w:color w:val="1B1B1B"/>
          <w:sz w:val="21"/>
          <w:szCs w:val="21"/>
        </w:rPr>
        <w:br/>
      </w:r>
      <w:r w:rsidRPr="00832347">
        <w:rPr>
          <w:rFonts w:ascii="Arial" w:hAnsi="Arial" w:cs="Arial"/>
          <w:color w:val="1B1B1B"/>
          <w:sz w:val="21"/>
          <w:szCs w:val="21"/>
        </w:rPr>
        <w:t xml:space="preserve">Mit IC Design haben wir das Sortiment von Grund auf erneuert, um es einfach und flexibel zu halten. Um Ihnen ein Beispiel zu geben; Die 5 verschiedenen </w:t>
      </w:r>
      <w:proofErr w:type="spellStart"/>
      <w:r w:rsidRPr="00832347">
        <w:rPr>
          <w:rFonts w:ascii="Arial" w:hAnsi="Arial" w:cs="Arial"/>
          <w:color w:val="1B1B1B"/>
          <w:sz w:val="21"/>
          <w:szCs w:val="21"/>
        </w:rPr>
        <w:t>Volumenstromreglertypen</w:t>
      </w:r>
      <w:proofErr w:type="spellEnd"/>
      <w:r w:rsidRPr="00832347">
        <w:rPr>
          <w:rFonts w:ascii="Arial" w:hAnsi="Arial" w:cs="Arial"/>
          <w:color w:val="1B1B1B"/>
          <w:sz w:val="21"/>
          <w:szCs w:val="21"/>
        </w:rPr>
        <w:t xml:space="preserve"> im vorherigen WISE wurden in unserem neuen WISE durch einen einzigen Volumenstromregler ersetzt.</w:t>
      </w:r>
    </w:p>
    <w:p w:rsidR="00832347" w:rsidRPr="00832347" w:rsidRDefault="00832347" w:rsidP="00832347">
      <w:pPr>
        <w:pStyle w:val="berschrift3"/>
        <w:spacing w:before="0" w:beforeAutospacing="0" w:after="0" w:afterAutospacing="0"/>
        <w:rPr>
          <w:rFonts w:ascii="Arial" w:hAnsi="Arial" w:cs="Arial"/>
          <w:color w:val="1B1B1B"/>
          <w:sz w:val="38"/>
          <w:szCs w:val="38"/>
        </w:rPr>
      </w:pPr>
      <w:r w:rsidRPr="00832347">
        <w:rPr>
          <w:rFonts w:ascii="Arial" w:hAnsi="Arial" w:cs="Arial"/>
          <w:noProof/>
        </w:rPr>
        <w:drawing>
          <wp:anchor distT="0" distB="0" distL="114300" distR="114300" simplePos="0" relativeHeight="251660288" behindDoc="0" locked="0" layoutInCell="1" allowOverlap="1" wp14:anchorId="1DDFF684" wp14:editId="3400F3A8">
            <wp:simplePos x="0" y="0"/>
            <wp:positionH relativeFrom="margin">
              <wp:posOffset>3328035</wp:posOffset>
            </wp:positionH>
            <wp:positionV relativeFrom="margin">
              <wp:posOffset>7037705</wp:posOffset>
            </wp:positionV>
            <wp:extent cx="2990850" cy="2242820"/>
            <wp:effectExtent l="0" t="0" r="0" b="5080"/>
            <wp:wrapSquare wrapText="bothSides"/>
            <wp:docPr id="3" name="Grafik 3" descr="https://wise.swegon.com/wp-content/uploads/2016/12/Swegon-WISE-kampanssite-Scanner-Terminal_1200x9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ise.swegon.com/wp-content/uploads/2016/12/Swegon-WISE-kampanssite-Scanner-Terminal_1200x900px.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90850" cy="2242820"/>
                    </a:xfrm>
                    <a:prstGeom prst="rect">
                      <a:avLst/>
                    </a:prstGeom>
                    <a:noFill/>
                    <a:ln>
                      <a:noFill/>
                    </a:ln>
                  </pic:spPr>
                </pic:pic>
              </a:graphicData>
            </a:graphic>
          </wp:anchor>
        </w:drawing>
      </w:r>
      <w:r w:rsidRPr="00832347">
        <w:rPr>
          <w:rFonts w:ascii="Arial" w:hAnsi="Arial" w:cs="Arial"/>
          <w:color w:val="1B1B1B"/>
          <w:sz w:val="38"/>
          <w:szCs w:val="38"/>
        </w:rPr>
        <w:t>Machen Sie alles Richtig</w:t>
      </w:r>
    </w:p>
    <w:p w:rsidR="00832347" w:rsidRPr="00832347" w:rsidRDefault="00832347" w:rsidP="00832347">
      <w:pPr>
        <w:pStyle w:val="StandardWeb"/>
        <w:spacing w:line="336" w:lineRule="atLeast"/>
        <w:rPr>
          <w:rFonts w:ascii="Arial" w:hAnsi="Arial" w:cs="Arial"/>
          <w:color w:val="1B1B1B"/>
          <w:sz w:val="21"/>
          <w:szCs w:val="21"/>
        </w:rPr>
      </w:pPr>
      <w:r w:rsidRPr="00832347">
        <w:rPr>
          <w:rFonts w:ascii="Arial" w:hAnsi="Arial" w:cs="Arial"/>
          <w:color w:val="1B1B1B"/>
          <w:sz w:val="21"/>
          <w:szCs w:val="21"/>
        </w:rPr>
        <w:t xml:space="preserve">Durch die Konfiguration mit IC Design wird das Projekt von Anfang bis zum Schluss begleitet. Es vereinfacht die Logistik während des gesamten Bauprozesses, so dass keine Vorkonfiguration für die Produkte erforderlich ist. Alles, was Sie tun müssen, ist, den richtigen Produkttyp zu finden und dann mit dem tragbaren Scanner und dem Handbediengerät  zu koppeln. Danach wird das </w:t>
      </w:r>
      <w:r w:rsidRPr="00832347">
        <w:rPr>
          <w:rFonts w:ascii="Arial" w:hAnsi="Arial" w:cs="Arial"/>
          <w:color w:val="1B1B1B"/>
          <w:sz w:val="21"/>
          <w:szCs w:val="21"/>
        </w:rPr>
        <w:lastRenderedPageBreak/>
        <w:t>System automatisch konfiguriert und in Betrieb genommen!</w:t>
      </w:r>
    </w:p>
    <w:p w:rsidR="00832347" w:rsidRPr="00832347" w:rsidRDefault="00832347" w:rsidP="00832347">
      <w:pPr>
        <w:pStyle w:val="StandardWeb"/>
        <w:spacing w:line="336" w:lineRule="atLeast"/>
        <w:rPr>
          <w:rFonts w:ascii="Arial" w:hAnsi="Arial" w:cs="Arial"/>
          <w:color w:val="1B1B1B"/>
          <w:sz w:val="21"/>
          <w:szCs w:val="21"/>
        </w:rPr>
      </w:pPr>
      <w:proofErr w:type="spellStart"/>
      <w:r w:rsidRPr="00832347">
        <w:rPr>
          <w:rStyle w:val="Fett"/>
          <w:rFonts w:ascii="Arial" w:hAnsi="Arial" w:cs="Arial"/>
          <w:color w:val="1B1B1B"/>
          <w:sz w:val="21"/>
          <w:szCs w:val="21"/>
        </w:rPr>
        <w:t>Scan&amp;Pair</w:t>
      </w:r>
      <w:proofErr w:type="spellEnd"/>
      <w:r w:rsidRPr="00832347">
        <w:rPr>
          <w:rFonts w:ascii="Arial" w:hAnsi="Arial" w:cs="Arial"/>
          <w:b/>
          <w:bCs/>
          <w:color w:val="1B1B1B"/>
          <w:sz w:val="21"/>
          <w:szCs w:val="21"/>
        </w:rPr>
        <w:br/>
      </w:r>
      <w:r w:rsidRPr="00832347">
        <w:rPr>
          <w:rFonts w:ascii="Arial" w:hAnsi="Arial" w:cs="Arial"/>
          <w:color w:val="1B1B1B"/>
          <w:sz w:val="21"/>
          <w:szCs w:val="21"/>
        </w:rPr>
        <w:t>• Jedes Produkt bekommt automatisch seine Funktion</w:t>
      </w:r>
      <w:r w:rsidRPr="00832347">
        <w:rPr>
          <w:rFonts w:ascii="Arial" w:hAnsi="Arial" w:cs="Arial"/>
          <w:color w:val="1B1B1B"/>
          <w:sz w:val="21"/>
          <w:szCs w:val="21"/>
        </w:rPr>
        <w:br/>
        <w:t>• Beseitigen von Fehlverbindungen</w:t>
      </w:r>
      <w:r w:rsidRPr="00832347">
        <w:rPr>
          <w:rFonts w:ascii="Arial" w:hAnsi="Arial" w:cs="Arial"/>
          <w:color w:val="1B1B1B"/>
          <w:sz w:val="21"/>
          <w:szCs w:val="21"/>
        </w:rPr>
        <w:br/>
        <w:t>• Optimieren Sie Ihre Gebäudelogistik</w:t>
      </w:r>
    </w:p>
    <w:p w:rsidR="00832347" w:rsidRPr="00832347" w:rsidRDefault="00832347" w:rsidP="00832347">
      <w:pPr>
        <w:pStyle w:val="berschrift3"/>
        <w:spacing w:before="0" w:beforeAutospacing="0" w:after="0" w:afterAutospacing="0"/>
        <w:rPr>
          <w:rFonts w:ascii="Arial" w:hAnsi="Arial" w:cs="Arial"/>
          <w:color w:val="1B1B1B"/>
          <w:sz w:val="38"/>
          <w:szCs w:val="38"/>
        </w:rPr>
      </w:pPr>
      <w:r w:rsidRPr="00832347">
        <w:rPr>
          <w:rFonts w:ascii="Arial" w:hAnsi="Arial" w:cs="Arial"/>
          <w:noProof/>
        </w:rPr>
        <w:drawing>
          <wp:anchor distT="0" distB="0" distL="114300" distR="114300" simplePos="0" relativeHeight="251661312" behindDoc="0" locked="0" layoutInCell="1" allowOverlap="1" wp14:anchorId="15F04240" wp14:editId="3D2A4BFF">
            <wp:simplePos x="0" y="0"/>
            <wp:positionH relativeFrom="margin">
              <wp:posOffset>-45720</wp:posOffset>
            </wp:positionH>
            <wp:positionV relativeFrom="margin">
              <wp:posOffset>1967865</wp:posOffset>
            </wp:positionV>
            <wp:extent cx="2990850" cy="2242820"/>
            <wp:effectExtent l="0" t="0" r="0" b="5080"/>
            <wp:wrapSquare wrapText="bothSides"/>
            <wp:docPr id="4" name="Grafik 4" descr="https://wise.swegon.com/wp-content/uploads/2016/12/Swegon-WISE-kampanssite-Sista-minuten_1200x9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ise.swegon.com/wp-content/uploads/2016/12/Swegon-WISE-kampanssite-Sista-minuten_1200x900px.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90850" cy="2242820"/>
                    </a:xfrm>
                    <a:prstGeom prst="rect">
                      <a:avLst/>
                    </a:prstGeom>
                    <a:noFill/>
                    <a:ln>
                      <a:noFill/>
                    </a:ln>
                  </pic:spPr>
                </pic:pic>
              </a:graphicData>
            </a:graphic>
          </wp:anchor>
        </w:drawing>
      </w:r>
      <w:r w:rsidRPr="00832347">
        <w:rPr>
          <w:rFonts w:ascii="Arial" w:hAnsi="Arial" w:cs="Arial"/>
          <w:color w:val="1B1B1B"/>
          <w:sz w:val="38"/>
          <w:szCs w:val="38"/>
        </w:rPr>
        <w:t>Erlaubt kurzfristige Änderungen</w:t>
      </w:r>
    </w:p>
    <w:p w:rsidR="00832347" w:rsidRPr="00832347" w:rsidRDefault="009023C0" w:rsidP="00832347">
      <w:pPr>
        <w:pStyle w:val="StandardWeb"/>
        <w:spacing w:line="336" w:lineRule="atLeast"/>
        <w:rPr>
          <w:rFonts w:ascii="Arial" w:hAnsi="Arial" w:cs="Arial"/>
          <w:color w:val="1B1B1B"/>
          <w:sz w:val="21"/>
          <w:szCs w:val="21"/>
        </w:rPr>
      </w:pPr>
      <w:proofErr w:type="spellStart"/>
      <w:r>
        <w:rPr>
          <w:rFonts w:ascii="Arial" w:hAnsi="Arial" w:cs="Arial"/>
          <w:color w:val="1B1B1B"/>
          <w:sz w:val="21"/>
          <w:szCs w:val="21"/>
        </w:rPr>
        <w:t>SuperWISE</w:t>
      </w:r>
      <w:proofErr w:type="spellEnd"/>
      <w:r w:rsidR="00832347" w:rsidRPr="00832347">
        <w:rPr>
          <w:rFonts w:ascii="Arial" w:hAnsi="Arial" w:cs="Arial"/>
          <w:color w:val="1B1B1B"/>
          <w:sz w:val="21"/>
          <w:szCs w:val="21"/>
        </w:rPr>
        <w:t xml:space="preserve"> bietet den Überblick und die Kontrolle über das gesamte System. Ändern sich Ihre Anforderungen im Gebäude, können die Einstellungen schnell angepasst werden. Die Änderungen werden im ganzen System verteilt.</w:t>
      </w:r>
    </w:p>
    <w:p w:rsidR="00832347" w:rsidRPr="00832347" w:rsidRDefault="009023C0" w:rsidP="00832347">
      <w:pPr>
        <w:pStyle w:val="StandardWeb"/>
        <w:spacing w:line="336" w:lineRule="atLeast"/>
        <w:rPr>
          <w:rFonts w:ascii="Arial" w:hAnsi="Arial" w:cs="Arial"/>
          <w:color w:val="1B1B1B"/>
          <w:sz w:val="21"/>
          <w:szCs w:val="21"/>
        </w:rPr>
      </w:pPr>
      <w:proofErr w:type="spellStart"/>
      <w:r>
        <w:rPr>
          <w:rStyle w:val="Fett"/>
          <w:rFonts w:ascii="Arial" w:hAnsi="Arial" w:cs="Arial"/>
          <w:color w:val="1B1B1B"/>
          <w:sz w:val="21"/>
          <w:szCs w:val="21"/>
        </w:rPr>
        <w:t>SuperWISE</w:t>
      </w:r>
      <w:proofErr w:type="spellEnd"/>
      <w:r w:rsidR="00832347" w:rsidRPr="00832347">
        <w:rPr>
          <w:rStyle w:val="Fett"/>
          <w:rFonts w:ascii="Arial" w:hAnsi="Arial" w:cs="Arial"/>
          <w:color w:val="1B1B1B"/>
          <w:sz w:val="21"/>
          <w:szCs w:val="21"/>
        </w:rPr>
        <w:t xml:space="preserve"> kurz und knapp:</w:t>
      </w:r>
      <w:r w:rsidR="00832347" w:rsidRPr="00832347">
        <w:rPr>
          <w:rFonts w:ascii="Arial" w:hAnsi="Arial" w:cs="Arial"/>
          <w:b/>
          <w:bCs/>
          <w:color w:val="1B1B1B"/>
          <w:sz w:val="21"/>
          <w:szCs w:val="21"/>
        </w:rPr>
        <w:br/>
      </w:r>
      <w:r w:rsidR="00832347" w:rsidRPr="00832347">
        <w:rPr>
          <w:rFonts w:ascii="Arial" w:hAnsi="Arial" w:cs="Arial"/>
          <w:color w:val="1B1B1B"/>
          <w:sz w:val="21"/>
          <w:szCs w:val="21"/>
        </w:rPr>
        <w:t>• Benutzerfreundlich</w:t>
      </w:r>
      <w:r w:rsidR="00832347" w:rsidRPr="00832347">
        <w:rPr>
          <w:rFonts w:ascii="Arial" w:hAnsi="Arial" w:cs="Arial"/>
          <w:color w:val="1B1B1B"/>
          <w:sz w:val="21"/>
          <w:szCs w:val="21"/>
        </w:rPr>
        <w:br/>
        <w:t>• Erleichtert den Zugang</w:t>
      </w:r>
      <w:r w:rsidR="00832347" w:rsidRPr="00832347">
        <w:rPr>
          <w:rFonts w:ascii="Arial" w:hAnsi="Arial" w:cs="Arial"/>
          <w:color w:val="1B1B1B"/>
          <w:sz w:val="21"/>
          <w:szCs w:val="21"/>
        </w:rPr>
        <w:br/>
        <w:t>• Ermöglicht Fernwartung</w:t>
      </w:r>
    </w:p>
    <w:p w:rsidR="00832347" w:rsidRPr="00832347" w:rsidRDefault="00832347" w:rsidP="00832347">
      <w:pPr>
        <w:pStyle w:val="berschrift3"/>
        <w:spacing w:before="0" w:beforeAutospacing="0" w:after="0" w:afterAutospacing="0"/>
        <w:rPr>
          <w:rFonts w:ascii="Arial" w:hAnsi="Arial" w:cs="Arial"/>
          <w:color w:val="1B1B1B"/>
          <w:sz w:val="38"/>
          <w:szCs w:val="38"/>
        </w:rPr>
      </w:pPr>
    </w:p>
    <w:p w:rsidR="00832347" w:rsidRPr="00832347" w:rsidRDefault="00832347" w:rsidP="00832347">
      <w:pPr>
        <w:pStyle w:val="berschrift3"/>
        <w:spacing w:before="0" w:beforeAutospacing="0" w:after="0" w:afterAutospacing="0"/>
        <w:rPr>
          <w:rFonts w:ascii="Arial" w:hAnsi="Arial" w:cs="Arial"/>
          <w:color w:val="1B1B1B"/>
          <w:sz w:val="38"/>
          <w:szCs w:val="38"/>
        </w:rPr>
      </w:pPr>
    </w:p>
    <w:p w:rsidR="00832347" w:rsidRPr="00832347" w:rsidRDefault="00832347" w:rsidP="00832347">
      <w:pPr>
        <w:pStyle w:val="berschrift3"/>
        <w:spacing w:before="0" w:beforeAutospacing="0" w:after="0" w:afterAutospacing="0"/>
        <w:rPr>
          <w:rFonts w:ascii="Arial" w:hAnsi="Arial" w:cs="Arial"/>
          <w:color w:val="1B1B1B"/>
          <w:sz w:val="38"/>
          <w:szCs w:val="38"/>
        </w:rPr>
      </w:pPr>
      <w:r w:rsidRPr="00832347">
        <w:rPr>
          <w:rFonts w:ascii="Arial" w:hAnsi="Arial" w:cs="Arial"/>
          <w:color w:val="1B1B1B"/>
          <w:sz w:val="38"/>
          <w:szCs w:val="38"/>
        </w:rPr>
        <w:t xml:space="preserve">Bedarfsgesteuerte Raumluftqualität im Sinne des </w:t>
      </w:r>
      <w:bookmarkStart w:id="0" w:name="_GoBack"/>
      <w:bookmarkEnd w:id="0"/>
      <w:r w:rsidRPr="00832347">
        <w:rPr>
          <w:rFonts w:ascii="Arial" w:hAnsi="Arial" w:cs="Arial"/>
          <w:color w:val="1B1B1B"/>
          <w:sz w:val="38"/>
          <w:szCs w:val="38"/>
        </w:rPr>
        <w:t>globalen Klimas</w:t>
      </w:r>
    </w:p>
    <w:p w:rsidR="00832347" w:rsidRPr="00832347" w:rsidRDefault="00832347" w:rsidP="00832347">
      <w:pPr>
        <w:pStyle w:val="StandardWeb"/>
        <w:spacing w:line="336" w:lineRule="atLeast"/>
        <w:rPr>
          <w:rFonts w:ascii="Arial" w:hAnsi="Arial" w:cs="Arial"/>
          <w:b/>
          <w:bCs/>
          <w:color w:val="1B1B1B"/>
          <w:sz w:val="21"/>
          <w:szCs w:val="21"/>
        </w:rPr>
      </w:pPr>
      <w:r w:rsidRPr="00832347">
        <w:rPr>
          <w:rStyle w:val="Fett"/>
          <w:rFonts w:ascii="Arial" w:hAnsi="Arial" w:cs="Arial"/>
          <w:color w:val="1B1B1B"/>
          <w:sz w:val="21"/>
          <w:szCs w:val="21"/>
        </w:rPr>
        <w:t>Kommerzielle Immobilien machen rund fünf Prozent des weltweiten Stromverbrauchs aus. Stromverbrauch in der gleichen Höhe wie in der Vergangenheit ist für den Bauherrn und die Pächter kostspielig, vor allem aber für das äußere Umfeld. Mit Hilfe eines bedarfsgesteuerten Raumklimas halten wir die Kosten niedrig und reduzieren gleichzeitig unseren CO2-Fußabdruck.</w:t>
      </w:r>
      <w:r w:rsidRPr="00832347">
        <w:rPr>
          <w:rStyle w:val="Fett"/>
          <w:rFonts w:ascii="Arial" w:hAnsi="Arial" w:cs="Arial"/>
          <w:color w:val="1B1B1B"/>
          <w:sz w:val="21"/>
          <w:szCs w:val="21"/>
        </w:rPr>
        <w:br/>
      </w:r>
      <w:r w:rsidRPr="00832347">
        <w:rPr>
          <w:rFonts w:ascii="Arial" w:hAnsi="Arial" w:cs="Arial"/>
          <w:noProof/>
        </w:rPr>
        <w:drawing>
          <wp:anchor distT="0" distB="0" distL="114300" distR="114300" simplePos="0" relativeHeight="251662336" behindDoc="0" locked="0" layoutInCell="1" allowOverlap="1" wp14:anchorId="5458649F" wp14:editId="5E1906EB">
            <wp:simplePos x="0" y="0"/>
            <wp:positionH relativeFrom="margin">
              <wp:posOffset>2948305</wp:posOffset>
            </wp:positionH>
            <wp:positionV relativeFrom="margin">
              <wp:posOffset>5396230</wp:posOffset>
            </wp:positionV>
            <wp:extent cx="2847975" cy="2135505"/>
            <wp:effectExtent l="0" t="0" r="9525" b="0"/>
            <wp:wrapSquare wrapText="bothSides"/>
            <wp:docPr id="5" name="Grafik 5" descr="https://wise.swegon.com/wp-content/uploads/2017/01/airflow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ise.swegon.com/wp-content/uploads/2017/01/airflow_diagram.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47975" cy="21355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32347" w:rsidRPr="00832347" w:rsidRDefault="00832347" w:rsidP="00832347">
      <w:pPr>
        <w:pStyle w:val="StandardWeb"/>
        <w:spacing w:line="336" w:lineRule="atLeast"/>
        <w:rPr>
          <w:rFonts w:ascii="Arial" w:hAnsi="Arial" w:cs="Arial"/>
          <w:color w:val="1B1B1B"/>
          <w:sz w:val="21"/>
          <w:szCs w:val="21"/>
        </w:rPr>
      </w:pPr>
      <w:r w:rsidRPr="00832347">
        <w:rPr>
          <w:rFonts w:ascii="Arial" w:hAnsi="Arial" w:cs="Arial"/>
          <w:color w:val="1B1B1B"/>
          <w:sz w:val="21"/>
          <w:szCs w:val="21"/>
        </w:rPr>
        <w:t>Wir erleben derzeit einen globalen und beispiellosen Trend: Neue Investitionen in die Stromerzeugung werden zunehmend in erneuerbaren Energien getätigt. Dies ist eine willkommene neue Richtung, muss aber beschleunigt werden, wenn wir zwei Grad der globalen Erwärmung bewältigen müssen.</w:t>
      </w:r>
    </w:p>
    <w:p w:rsidR="00832347" w:rsidRPr="00832347" w:rsidRDefault="00832347" w:rsidP="00832347">
      <w:pPr>
        <w:pStyle w:val="StandardWeb"/>
        <w:spacing w:line="336" w:lineRule="atLeast"/>
        <w:rPr>
          <w:rFonts w:ascii="Arial" w:hAnsi="Arial" w:cs="Arial"/>
          <w:color w:val="1B1B1B"/>
          <w:sz w:val="21"/>
          <w:szCs w:val="21"/>
        </w:rPr>
      </w:pPr>
      <w:r w:rsidRPr="00832347">
        <w:rPr>
          <w:rFonts w:ascii="Arial" w:hAnsi="Arial" w:cs="Arial"/>
          <w:color w:val="1B1B1B"/>
          <w:sz w:val="21"/>
          <w:szCs w:val="21"/>
        </w:rPr>
        <w:lastRenderedPageBreak/>
        <w:t>Wir alle stehen vor der Herausforderung, die vom Menschen verursachten Auswirkungen auf das globale Klima zu reduzieren. Es gibt große Möglichkeiten, die Energiewende zu erreichen, da die Technologie für eine erhebliche Energieeffizienz leicht verfügbar ist. Eine Möglichkeit besteht darin, die Energieeffizienz unserer Gebäude zu verbessern.</w:t>
      </w:r>
      <w:r w:rsidRPr="00832347">
        <w:rPr>
          <w:rFonts w:ascii="Arial" w:hAnsi="Arial" w:cs="Arial"/>
          <w:color w:val="1B1B1B"/>
          <w:sz w:val="21"/>
          <w:szCs w:val="21"/>
        </w:rPr>
        <w:br/>
        <w:t>Die Lösung ist typischerweise bedarfsgesteuerte Lüftung (DCV), um sowohl Energie- als auch Komfortanforderungen zu erfüllen. Hier belüften wir jeden Raum genau so viel wie nötig; weder mehr noch weniger. DCV beinhaltet Präsenzsensoren, um zu erkennen, ob jemand in einem bestimmten Raum anwesend ist, und um die Temperatur und Luftqualität zusammen mit Steuersystemen und Produkten zu erkennen, die sich an die Bedürfnisse anpassen, sobald sie auftreten.</w:t>
      </w:r>
      <w:r w:rsidRPr="00832347">
        <w:rPr>
          <w:rFonts w:ascii="Arial" w:hAnsi="Arial" w:cs="Arial"/>
          <w:color w:val="1B1B1B"/>
          <w:sz w:val="21"/>
          <w:szCs w:val="21"/>
        </w:rPr>
        <w:br/>
        <w:t>Das Einsparpotenzial ist groß, vor allem in Bürogebäuden, Unterrichtsräumen und Hotelzimmern, in denen die Raumbelegung zwischen Tief- und Höchstlasten stark schwankt.</w:t>
      </w:r>
      <w:r w:rsidRPr="00832347">
        <w:rPr>
          <w:rFonts w:ascii="Arial" w:hAnsi="Arial" w:cs="Arial"/>
          <w:color w:val="1B1B1B"/>
          <w:sz w:val="21"/>
          <w:szCs w:val="21"/>
        </w:rPr>
        <w:br/>
        <w:t>Mit DCV können Gebäude strenge Anforderungen an die Energieeffizienz erfüllen. Bis zu 80 Prozent der elektrischen Energie und 40 Prozent der Heiz- und Kühlenergie können durch bedarfsgeregelte Lüftung im Vergleich zu konstantem Luftstrom und Temperatur eingespart werden. Weitere positive Effekte sind, dass oftmals kleinere Einheiten und kleinere Leistungen für Lüftung, Heizung und Kühlung ausreichen, da der Luftstrom und die Temperatur im Vergleich zu konstanter Lüftung und konstanter Temperatur gesenkt werden können. Durch die Flexibilität sind zukünftige Gebäudeänderungen oder Änderungen in der Nutzung von Räumlichkeiten kein Problem.</w:t>
      </w:r>
    </w:p>
    <w:p w:rsidR="00832347" w:rsidRPr="00832347" w:rsidRDefault="00832347" w:rsidP="00832347">
      <w:pPr>
        <w:pStyle w:val="StandardWeb"/>
        <w:spacing w:line="336" w:lineRule="atLeast"/>
        <w:rPr>
          <w:rFonts w:ascii="Arial" w:hAnsi="Arial" w:cs="Arial"/>
          <w:color w:val="1B1B1B"/>
          <w:sz w:val="21"/>
          <w:szCs w:val="21"/>
        </w:rPr>
      </w:pPr>
      <w:r w:rsidRPr="00832347">
        <w:rPr>
          <w:rFonts w:ascii="Arial" w:hAnsi="Arial" w:cs="Arial"/>
          <w:color w:val="1B1B1B"/>
          <w:sz w:val="21"/>
          <w:szCs w:val="21"/>
        </w:rPr>
        <w:t>Mit dem neuen WISE haben wir DCV auf ein neues Level gehoben. Weil WISE für bedarfsgesteuertes Raumklima (DCIC) sorgt, also nicht nur die Lüftung, sondern auch die Luft- und wasserbasierende Heiz- sowie Kühlsysteme. Die Flexibilität gibt Ihnen alle Möglichkeiten für die Kombination von Produkten. Entwickelt mit dem Ziel, den gesamten Bauprozess zu vereinfachen, begleitet Sie WISE von der Projektierung über die Installation bis zur Inbetriebnahme und sorgt für die Realisierung dessen, was sonst eine Skizze auf dem Zeichenbrett geblieben wäre. Durch die bedarfsgesteuerte Einstellung von Luft, Heizung und Kühlung bietet WISE im Prinzip eine komfortable Umgebung für Gebäudebewohner. Und dies mit möglichst geringem Energieverbrauch.</w:t>
      </w:r>
    </w:p>
    <w:p w:rsidR="00832347" w:rsidRPr="00832347" w:rsidRDefault="00832347" w:rsidP="00832347">
      <w:pPr>
        <w:pStyle w:val="StandardWeb"/>
        <w:spacing w:line="336" w:lineRule="atLeast"/>
        <w:rPr>
          <w:rFonts w:ascii="Arial" w:hAnsi="Arial" w:cs="Arial"/>
          <w:color w:val="1B1B1B"/>
          <w:sz w:val="21"/>
          <w:szCs w:val="21"/>
        </w:rPr>
      </w:pPr>
      <w:r w:rsidRPr="00832347">
        <w:rPr>
          <w:rFonts w:ascii="Arial" w:hAnsi="Arial" w:cs="Arial"/>
          <w:color w:val="1B1B1B"/>
          <w:sz w:val="21"/>
          <w:szCs w:val="21"/>
        </w:rPr>
        <w:t xml:space="preserve">*CAV = Constant Air Volume (konstante Lüftung), DCV = Demand </w:t>
      </w:r>
      <w:proofErr w:type="spellStart"/>
      <w:r w:rsidRPr="00832347">
        <w:rPr>
          <w:rFonts w:ascii="Arial" w:hAnsi="Arial" w:cs="Arial"/>
          <w:color w:val="1B1B1B"/>
          <w:sz w:val="21"/>
          <w:szCs w:val="21"/>
        </w:rPr>
        <w:t>controlled</w:t>
      </w:r>
      <w:proofErr w:type="spellEnd"/>
      <w:r w:rsidRPr="00832347">
        <w:rPr>
          <w:rFonts w:ascii="Arial" w:hAnsi="Arial" w:cs="Arial"/>
          <w:color w:val="1B1B1B"/>
          <w:sz w:val="21"/>
          <w:szCs w:val="21"/>
        </w:rPr>
        <w:t xml:space="preserve"> </w:t>
      </w:r>
      <w:proofErr w:type="spellStart"/>
      <w:r w:rsidRPr="00832347">
        <w:rPr>
          <w:rFonts w:ascii="Arial" w:hAnsi="Arial" w:cs="Arial"/>
          <w:color w:val="1B1B1B"/>
          <w:sz w:val="21"/>
          <w:szCs w:val="21"/>
        </w:rPr>
        <w:t>ventilation</w:t>
      </w:r>
      <w:proofErr w:type="spellEnd"/>
      <w:r w:rsidRPr="00832347">
        <w:rPr>
          <w:rFonts w:ascii="Arial" w:hAnsi="Arial" w:cs="Arial"/>
          <w:color w:val="1B1B1B"/>
          <w:sz w:val="21"/>
          <w:szCs w:val="21"/>
        </w:rPr>
        <w:t xml:space="preserve"> (bedarfsgesteuerte Lüftung).</w:t>
      </w:r>
    </w:p>
    <w:p w:rsidR="00832347" w:rsidRPr="00832347" w:rsidRDefault="00832347" w:rsidP="00832347">
      <w:pPr>
        <w:pStyle w:val="StandardWeb"/>
        <w:spacing w:line="336" w:lineRule="atLeast"/>
        <w:rPr>
          <w:rFonts w:ascii="Arial" w:hAnsi="Arial" w:cs="Arial"/>
          <w:color w:val="1B1B1B"/>
          <w:sz w:val="21"/>
          <w:szCs w:val="21"/>
        </w:rPr>
      </w:pPr>
    </w:p>
    <w:p w:rsidR="00832347" w:rsidRPr="00832347" w:rsidRDefault="00832347" w:rsidP="00832347">
      <w:pPr>
        <w:spacing w:line="270" w:lineRule="atLeast"/>
        <w:rPr>
          <w:rFonts w:ascii="Arial" w:eastAsia="Times New Roman" w:hAnsi="Arial" w:cs="Arial"/>
          <w:sz w:val="24"/>
          <w:szCs w:val="24"/>
          <w:lang w:eastAsia="de-DE"/>
        </w:rPr>
      </w:pPr>
    </w:p>
    <w:p w:rsidR="00832347" w:rsidRPr="00832347" w:rsidRDefault="00832347" w:rsidP="00832347">
      <w:pPr>
        <w:spacing w:after="0" w:line="270" w:lineRule="atLeast"/>
        <w:rPr>
          <w:rFonts w:ascii="Arial" w:eastAsia="Times New Roman" w:hAnsi="Arial" w:cs="Arial"/>
          <w:color w:val="FFFFFF"/>
          <w:sz w:val="24"/>
          <w:szCs w:val="24"/>
          <w:lang w:eastAsia="de-DE"/>
        </w:rPr>
      </w:pPr>
      <w:r w:rsidRPr="00832347">
        <w:rPr>
          <w:rFonts w:ascii="Arial" w:eastAsia="Times New Roman" w:hAnsi="Arial" w:cs="Arial"/>
          <w:color w:val="FFFFFF"/>
          <w:sz w:val="24"/>
          <w:szCs w:val="24"/>
          <w:lang w:eastAsia="de-DE"/>
        </w:rPr>
        <w:t>gesteuerte Raumklima</w:t>
      </w:r>
    </w:p>
    <w:p w:rsidR="00E7197F" w:rsidRPr="00832347" w:rsidRDefault="00E7197F" w:rsidP="00832347">
      <w:pPr>
        <w:jc w:val="both"/>
        <w:rPr>
          <w:rFonts w:ascii="Arial" w:hAnsi="Arial" w:cs="Arial"/>
        </w:rPr>
      </w:pPr>
    </w:p>
    <w:sectPr w:rsidR="00E7197F" w:rsidRPr="00832347">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4"/>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2347"/>
    <w:rsid w:val="00510806"/>
    <w:rsid w:val="008134A3"/>
    <w:rsid w:val="00832347"/>
    <w:rsid w:val="00876513"/>
    <w:rsid w:val="009023C0"/>
    <w:rsid w:val="00E208D3"/>
    <w:rsid w:val="00E7197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3">
    <w:name w:val="heading 3"/>
    <w:basedOn w:val="Standard"/>
    <w:link w:val="berschrift3Zchn"/>
    <w:uiPriority w:val="9"/>
    <w:qFormat/>
    <w:rsid w:val="00832347"/>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832347"/>
    <w:rPr>
      <w:rFonts w:ascii="Times New Roman" w:eastAsia="Times New Roman" w:hAnsi="Times New Roman" w:cs="Times New Roman"/>
      <w:b/>
      <w:bCs/>
      <w:sz w:val="27"/>
      <w:szCs w:val="27"/>
      <w:lang w:eastAsia="de-DE"/>
    </w:rPr>
  </w:style>
  <w:style w:type="paragraph" w:styleId="StandardWeb">
    <w:name w:val="Normal (Web)"/>
    <w:basedOn w:val="Standard"/>
    <w:uiPriority w:val="99"/>
    <w:semiHidden/>
    <w:unhideWhenUsed/>
    <w:rsid w:val="00832347"/>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832347"/>
    <w:rPr>
      <w:b/>
      <w:bCs/>
    </w:rPr>
  </w:style>
  <w:style w:type="paragraph" w:styleId="Sprechblasentext">
    <w:name w:val="Balloon Text"/>
    <w:basedOn w:val="Standard"/>
    <w:link w:val="SprechblasentextZchn"/>
    <w:uiPriority w:val="99"/>
    <w:semiHidden/>
    <w:unhideWhenUsed/>
    <w:rsid w:val="00832347"/>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32347"/>
    <w:rPr>
      <w:rFonts w:ascii="Tahoma" w:hAnsi="Tahoma" w:cs="Tahoma"/>
      <w:sz w:val="16"/>
      <w:szCs w:val="16"/>
    </w:rPr>
  </w:style>
  <w:style w:type="character" w:styleId="Hyperlink">
    <w:name w:val="Hyperlink"/>
    <w:basedOn w:val="Absatz-Standardschriftart"/>
    <w:uiPriority w:val="99"/>
    <w:unhideWhenUsed/>
    <w:rsid w:val="00832347"/>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3">
    <w:name w:val="heading 3"/>
    <w:basedOn w:val="Standard"/>
    <w:link w:val="berschrift3Zchn"/>
    <w:uiPriority w:val="9"/>
    <w:qFormat/>
    <w:rsid w:val="00832347"/>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832347"/>
    <w:rPr>
      <w:rFonts w:ascii="Times New Roman" w:eastAsia="Times New Roman" w:hAnsi="Times New Roman" w:cs="Times New Roman"/>
      <w:b/>
      <w:bCs/>
      <w:sz w:val="27"/>
      <w:szCs w:val="27"/>
      <w:lang w:eastAsia="de-DE"/>
    </w:rPr>
  </w:style>
  <w:style w:type="paragraph" w:styleId="StandardWeb">
    <w:name w:val="Normal (Web)"/>
    <w:basedOn w:val="Standard"/>
    <w:uiPriority w:val="99"/>
    <w:semiHidden/>
    <w:unhideWhenUsed/>
    <w:rsid w:val="00832347"/>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832347"/>
    <w:rPr>
      <w:b/>
      <w:bCs/>
    </w:rPr>
  </w:style>
  <w:style w:type="paragraph" w:styleId="Sprechblasentext">
    <w:name w:val="Balloon Text"/>
    <w:basedOn w:val="Standard"/>
    <w:link w:val="SprechblasentextZchn"/>
    <w:uiPriority w:val="99"/>
    <w:semiHidden/>
    <w:unhideWhenUsed/>
    <w:rsid w:val="00832347"/>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32347"/>
    <w:rPr>
      <w:rFonts w:ascii="Tahoma" w:hAnsi="Tahoma" w:cs="Tahoma"/>
      <w:sz w:val="16"/>
      <w:szCs w:val="16"/>
    </w:rPr>
  </w:style>
  <w:style w:type="character" w:styleId="Hyperlink">
    <w:name w:val="Hyperlink"/>
    <w:basedOn w:val="Absatz-Standardschriftart"/>
    <w:uiPriority w:val="99"/>
    <w:unhideWhenUsed/>
    <w:rsid w:val="0083234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723191">
      <w:bodyDiv w:val="1"/>
      <w:marLeft w:val="0"/>
      <w:marRight w:val="0"/>
      <w:marTop w:val="0"/>
      <w:marBottom w:val="0"/>
      <w:divBdr>
        <w:top w:val="none" w:sz="0" w:space="0" w:color="auto"/>
        <w:left w:val="none" w:sz="0" w:space="0" w:color="auto"/>
        <w:bottom w:val="none" w:sz="0" w:space="0" w:color="auto"/>
        <w:right w:val="none" w:sz="0" w:space="0" w:color="auto"/>
      </w:divBdr>
      <w:divsChild>
        <w:div w:id="700012855">
          <w:marLeft w:val="0"/>
          <w:marRight w:val="0"/>
          <w:marTop w:val="0"/>
          <w:marBottom w:val="0"/>
          <w:divBdr>
            <w:top w:val="none" w:sz="0" w:space="0" w:color="auto"/>
            <w:left w:val="none" w:sz="0" w:space="0" w:color="auto"/>
            <w:bottom w:val="none" w:sz="0" w:space="0" w:color="auto"/>
            <w:right w:val="none" w:sz="0" w:space="0" w:color="auto"/>
          </w:divBdr>
          <w:divsChild>
            <w:div w:id="496530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64674">
      <w:bodyDiv w:val="1"/>
      <w:marLeft w:val="0"/>
      <w:marRight w:val="0"/>
      <w:marTop w:val="0"/>
      <w:marBottom w:val="0"/>
      <w:divBdr>
        <w:top w:val="none" w:sz="0" w:space="0" w:color="auto"/>
        <w:left w:val="none" w:sz="0" w:space="0" w:color="auto"/>
        <w:bottom w:val="none" w:sz="0" w:space="0" w:color="auto"/>
        <w:right w:val="none" w:sz="0" w:space="0" w:color="auto"/>
      </w:divBdr>
      <w:divsChild>
        <w:div w:id="1227716810">
          <w:marLeft w:val="0"/>
          <w:marRight w:val="0"/>
          <w:marTop w:val="0"/>
          <w:marBottom w:val="300"/>
          <w:divBdr>
            <w:top w:val="none" w:sz="0" w:space="0" w:color="auto"/>
            <w:left w:val="none" w:sz="0" w:space="0" w:color="auto"/>
            <w:bottom w:val="none" w:sz="0" w:space="0" w:color="auto"/>
            <w:right w:val="none" w:sz="0" w:space="0" w:color="auto"/>
          </w:divBdr>
        </w:div>
      </w:divsChild>
    </w:div>
    <w:div w:id="535047017">
      <w:bodyDiv w:val="1"/>
      <w:marLeft w:val="0"/>
      <w:marRight w:val="0"/>
      <w:marTop w:val="0"/>
      <w:marBottom w:val="0"/>
      <w:divBdr>
        <w:top w:val="none" w:sz="0" w:space="0" w:color="auto"/>
        <w:left w:val="none" w:sz="0" w:space="0" w:color="auto"/>
        <w:bottom w:val="none" w:sz="0" w:space="0" w:color="auto"/>
        <w:right w:val="none" w:sz="0" w:space="0" w:color="auto"/>
      </w:divBdr>
      <w:divsChild>
        <w:div w:id="1164903989">
          <w:marLeft w:val="0"/>
          <w:marRight w:val="0"/>
          <w:marTop w:val="0"/>
          <w:marBottom w:val="300"/>
          <w:divBdr>
            <w:top w:val="none" w:sz="0" w:space="0" w:color="auto"/>
            <w:left w:val="none" w:sz="0" w:space="0" w:color="auto"/>
            <w:bottom w:val="none" w:sz="0" w:space="0" w:color="auto"/>
            <w:right w:val="none" w:sz="0" w:space="0" w:color="auto"/>
          </w:divBdr>
        </w:div>
      </w:divsChild>
    </w:div>
    <w:div w:id="646934175">
      <w:bodyDiv w:val="1"/>
      <w:marLeft w:val="0"/>
      <w:marRight w:val="0"/>
      <w:marTop w:val="0"/>
      <w:marBottom w:val="0"/>
      <w:divBdr>
        <w:top w:val="none" w:sz="0" w:space="0" w:color="auto"/>
        <w:left w:val="none" w:sz="0" w:space="0" w:color="auto"/>
        <w:bottom w:val="none" w:sz="0" w:space="0" w:color="auto"/>
        <w:right w:val="none" w:sz="0" w:space="0" w:color="auto"/>
      </w:divBdr>
      <w:divsChild>
        <w:div w:id="159658159">
          <w:marLeft w:val="0"/>
          <w:marRight w:val="0"/>
          <w:marTop w:val="0"/>
          <w:marBottom w:val="0"/>
          <w:divBdr>
            <w:top w:val="none" w:sz="0" w:space="0" w:color="auto"/>
            <w:left w:val="none" w:sz="0" w:space="0" w:color="auto"/>
            <w:bottom w:val="none" w:sz="0" w:space="0" w:color="auto"/>
            <w:right w:val="none" w:sz="0" w:space="0" w:color="auto"/>
          </w:divBdr>
          <w:divsChild>
            <w:div w:id="202717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316239">
      <w:bodyDiv w:val="1"/>
      <w:marLeft w:val="0"/>
      <w:marRight w:val="0"/>
      <w:marTop w:val="0"/>
      <w:marBottom w:val="0"/>
      <w:divBdr>
        <w:top w:val="none" w:sz="0" w:space="0" w:color="auto"/>
        <w:left w:val="none" w:sz="0" w:space="0" w:color="auto"/>
        <w:bottom w:val="none" w:sz="0" w:space="0" w:color="auto"/>
        <w:right w:val="none" w:sz="0" w:space="0" w:color="auto"/>
      </w:divBdr>
      <w:divsChild>
        <w:div w:id="899171864">
          <w:marLeft w:val="0"/>
          <w:marRight w:val="0"/>
          <w:marTop w:val="0"/>
          <w:marBottom w:val="300"/>
          <w:divBdr>
            <w:top w:val="none" w:sz="0" w:space="0" w:color="auto"/>
            <w:left w:val="none" w:sz="0" w:space="0" w:color="auto"/>
            <w:bottom w:val="none" w:sz="0" w:space="0" w:color="auto"/>
            <w:right w:val="none" w:sz="0" w:space="0" w:color="auto"/>
          </w:divBdr>
        </w:div>
      </w:divsChild>
    </w:div>
    <w:div w:id="945621693">
      <w:bodyDiv w:val="1"/>
      <w:marLeft w:val="0"/>
      <w:marRight w:val="0"/>
      <w:marTop w:val="0"/>
      <w:marBottom w:val="0"/>
      <w:divBdr>
        <w:top w:val="none" w:sz="0" w:space="0" w:color="auto"/>
        <w:left w:val="none" w:sz="0" w:space="0" w:color="auto"/>
        <w:bottom w:val="none" w:sz="0" w:space="0" w:color="auto"/>
        <w:right w:val="none" w:sz="0" w:space="0" w:color="auto"/>
      </w:divBdr>
      <w:divsChild>
        <w:div w:id="1497769835">
          <w:marLeft w:val="0"/>
          <w:marRight w:val="0"/>
          <w:marTop w:val="0"/>
          <w:marBottom w:val="300"/>
          <w:divBdr>
            <w:top w:val="none" w:sz="0" w:space="0" w:color="auto"/>
            <w:left w:val="none" w:sz="0" w:space="0" w:color="auto"/>
            <w:bottom w:val="none" w:sz="0" w:space="0" w:color="auto"/>
            <w:right w:val="none" w:sz="0" w:space="0" w:color="auto"/>
          </w:divBdr>
        </w:div>
      </w:divsChild>
    </w:div>
    <w:div w:id="1437359269">
      <w:bodyDiv w:val="1"/>
      <w:marLeft w:val="0"/>
      <w:marRight w:val="0"/>
      <w:marTop w:val="0"/>
      <w:marBottom w:val="0"/>
      <w:divBdr>
        <w:top w:val="none" w:sz="0" w:space="0" w:color="auto"/>
        <w:left w:val="none" w:sz="0" w:space="0" w:color="auto"/>
        <w:bottom w:val="none" w:sz="0" w:space="0" w:color="auto"/>
        <w:right w:val="none" w:sz="0" w:space="0" w:color="auto"/>
      </w:divBdr>
      <w:divsChild>
        <w:div w:id="1626500282">
          <w:marLeft w:val="0"/>
          <w:marRight w:val="0"/>
          <w:marTop w:val="0"/>
          <w:marBottom w:val="300"/>
          <w:divBdr>
            <w:top w:val="none" w:sz="0" w:space="0" w:color="auto"/>
            <w:left w:val="none" w:sz="0" w:space="0" w:color="auto"/>
            <w:bottom w:val="none" w:sz="0" w:space="0" w:color="auto"/>
            <w:right w:val="none" w:sz="0" w:space="0" w:color="auto"/>
          </w:divBdr>
        </w:div>
      </w:divsChild>
    </w:div>
    <w:div w:id="1971789161">
      <w:bodyDiv w:val="1"/>
      <w:marLeft w:val="0"/>
      <w:marRight w:val="0"/>
      <w:marTop w:val="0"/>
      <w:marBottom w:val="0"/>
      <w:divBdr>
        <w:top w:val="none" w:sz="0" w:space="0" w:color="auto"/>
        <w:left w:val="none" w:sz="0" w:space="0" w:color="auto"/>
        <w:bottom w:val="none" w:sz="0" w:space="0" w:color="auto"/>
        <w:right w:val="none" w:sz="0" w:space="0" w:color="auto"/>
      </w:divBdr>
      <w:divsChild>
        <w:div w:id="386995528">
          <w:marLeft w:val="0"/>
          <w:marRight w:val="0"/>
          <w:marTop w:val="0"/>
          <w:marBottom w:val="3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hyperlink" Target="https://www.youtube.com/watch?v=Fuvw0onoGuo&amp;feature=youtu.be" TargetMode="Externa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37A1AF39</Template>
  <TotalTime>0</TotalTime>
  <Pages>4</Pages>
  <Words>968</Words>
  <Characters>6102</Characters>
  <Application>Microsoft Office Word</Application>
  <DocSecurity>0</DocSecurity>
  <Lines>50</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7056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Stengel, Isabel</dc:creator>
  <cp:lastModifiedBy>Stengel, Isabel</cp:lastModifiedBy>
  <cp:revision>2</cp:revision>
  <dcterms:created xsi:type="dcterms:W3CDTF">2018-02-05T11:05:00Z</dcterms:created>
  <dcterms:modified xsi:type="dcterms:W3CDTF">2018-02-05T11:21:00Z</dcterms:modified>
</cp:coreProperties>
</file>